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800000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b/>
                <w:color w:val="800000"/>
                <w:sz w:val="22"/>
                <w:szCs w:val="22"/>
                <w:lang w:val="en-US"/>
              </w:rPr>
              <w:t>DEIALDI BATERATUAK</w:t>
            </w:r>
          </w:p>
          <w:p>
            <w:pPr>
              <w:pStyle w:val="Normal"/>
              <w:jc w:val="center"/>
              <w:rPr>
                <w:b/>
                <w:b/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color w:val="800000"/>
                <w:sz w:val="22"/>
                <w:szCs w:val="22"/>
                <w:lang w:val="en-US"/>
              </w:rPr>
              <w:t>ERREKLAMAZIOAK KUDEATZEKO PROZEDURA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color w:val="800000"/>
          <w:sz w:val="22"/>
          <w:szCs w:val="22"/>
          <w:lang w:val="en-US"/>
        </w:rPr>
      </w:pPr>
      <w:r>
        <w:rPr>
          <w:b/>
          <w:color w:val="800000"/>
          <w:sz w:val="22"/>
          <w:szCs w:val="22"/>
          <w:lang w:val="en-US"/>
        </w:rPr>
        <w:t>Jarraibideak:</w:t>
      </w:r>
    </w:p>
    <w:p>
      <w:pPr>
        <w:pStyle w:val="Normal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Honako eskaerak egin ahalko dira: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1.- Azterketaren emaitzaren aurkako erreklamazioa.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Izan duzun emaitzarekin ados ez zaudela adierazten badiguzu, Epaimahaiak azterketa berraztertuko du eta hartutako erabakia idatziz jakinaraziko dizu.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2.- Ahozko azterketaren grabazioa entzutea.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Ahozko proba entzutea</w:t>
      </w:r>
      <w:r>
        <w:rPr>
          <w:sz w:val="22"/>
          <w:szCs w:val="22"/>
        </w:rPr>
        <w:t xml:space="preserve"> eskatzen baduzu, IVAPek jarriko ditu ahozko saioa entzuteko lekua, eguna eta ordua. Ez da azterketaren emaitzari buruzko azalpenik emango.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color w:val="800000"/>
          <w:sz w:val="22"/>
          <w:szCs w:val="22"/>
        </w:rPr>
        <w:t>Bete ezazu beheko taula: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53"/>
        <w:gridCol w:w="2740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Erakundea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1" w:name="Testua31"/>
            <w:bookmarkStart w:id="2" w:name="Testua3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bookmarkEnd w:id="2"/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Hautaketa-prozesua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3" w:name="Testua4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Izen-abizenak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NAN zenbakia</w:t>
            </w:r>
          </w:p>
        </w:tc>
      </w:tr>
      <w:tr>
        <w:trPr/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4" w:name="Testua5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5" w:name="Testua6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Erreklamazioa zein hizkuntza-eskakizuni dagokion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1.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6" w:name="__Fieldmark__31277_2342041568"/>
            <w:bookmarkStart w:id="7" w:name="__Fieldmark__31277_2342041568"/>
            <w:bookmarkStart w:id="8" w:name="__Fieldmark__31277_2342041568"/>
            <w:bookmarkEnd w:id="8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2.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9" w:name="__Fieldmark__31282_2342041568"/>
            <w:bookmarkStart w:id="10" w:name="__Fieldmark__31282_2342041568"/>
            <w:bookmarkStart w:id="11" w:name="__Fieldmark__31282_2342041568"/>
            <w:bookmarkEnd w:id="1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3.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12" w:name="__Fieldmark__31287_2342041568"/>
            <w:bookmarkStart w:id="13" w:name="__Fieldmark__31287_2342041568"/>
            <w:bookmarkStart w:id="14" w:name="__Fieldmark__31287_2342041568"/>
            <w:bookmarkEnd w:id="14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4.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15" w:name="__Fieldmark__31292_2342041568"/>
            <w:bookmarkStart w:id="16" w:name="__Fieldmark__31292_2342041568"/>
            <w:bookmarkStart w:id="17" w:name="__Fieldmark__31292_2342041568"/>
            <w:bookmarkEnd w:id="17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Honen bidez, nik, behean sinatzen dudan honek, erreklamazioa egiten dut adierazitako hizkuntza-eskakizuna egiaztatzeko azterketen  behin-behineko emaitzen kontra eta epaimahaiari honakoa eskatzen diot: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7"/>
        <w:gridCol w:w="7666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18" w:name="Testua7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Epaimahaiak nire azterketa eta lortutako emaitza berraztertu ditzala.</w:t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7"/>
        <w:gridCol w:w="7666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19" w:name="Testua8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Epaimahaiak beharrezko izapideak egin ditzala ahozko azterketaren grabazioa entzun ahal izateko.</w:t>
            </w:r>
          </w:p>
        </w:tc>
      </w:tr>
    </w:tbl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Jarri “X” bat nahi duzun aukeran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(e)n, 201     (e)ko                                      aren              (e)an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2"/>
          <w:szCs w:val="22"/>
        </w:rPr>
        <w:t>Sinadura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1701" w:footer="567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rrioina"/>
      <w:tabs>
        <w:tab w:val="clear" w:pos="4252"/>
        <w:tab w:val="clear" w:pos="8504"/>
      </w:tabs>
      <w:ind w:right="-568" w:hanging="0"/>
      <w:jc w:val="right"/>
      <w:rPr/>
    </w:pPr>
    <w:r>
      <w:rPr/>
      <w:drawing>
        <wp:inline distT="0" distB="0" distL="0" distR="0">
          <wp:extent cx="548640" cy="464820"/>
          <wp:effectExtent l="0" t="0" r="0" b="0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607820" cy="609600"/>
          <wp:effectExtent l="0" t="0" r="0" b="0"/>
          <wp:docPr id="3" name="Irudia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udia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oiburukoa"/>
      <w:ind w:left="-720" w:hanging="0"/>
      <w:rPr/>
    </w:pPr>
    <w:r>
      <w:rPr/>
      <w:drawing>
        <wp:inline distT="0" distB="0" distL="0" distR="0">
          <wp:extent cx="1181100" cy="59436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_tradnl" w:val="es-ES" w:bidi="ar-SA"/>
    </w:rPr>
  </w:style>
  <w:style w:type="character" w:styleId="DefaultParagraphFont" w:default="1">
    <w:name w:val="Default Paragraph Font"/>
    <w:semiHidden/>
    <w:qFormat/>
    <w:rPr/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ascii="Times New Roman" w:hAnsi="Times New Roman"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ascii="Times New Roman" w:hAnsi="Times New Roman" w:cs="Mangal"/>
    </w:rPr>
  </w:style>
  <w:style w:type="paragraph" w:styleId="Goiburukoaetaorrioina">
    <w:name w:val="Goiburukoa eta orri-oina"/>
    <w:basedOn w:val="Normal"/>
    <w:qFormat/>
    <w:pPr/>
    <w:rPr/>
  </w:style>
  <w:style w:type="paragraph" w:styleId="Goiburukoa">
    <w:name w:val="Header"/>
    <w:basedOn w:val="Normal"/>
    <w:rsid w:val="0083553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Orrioina">
    <w:name w:val="Footer"/>
    <w:basedOn w:val="Normal"/>
    <w:rsid w:val="0083553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f45f1c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aretaduntaula">
    <w:name w:val="Table Grid"/>
    <w:basedOn w:val="Taulanormala"/>
    <w:rsid w:val="003969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3" ma:contentTypeDescription="Sortu dokumentu berri bat." ma:contentTypeScope="" ma:versionID="bb06ec70b2535232153be35f82184f7a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597d88ab97d2f588ffc2781453b2cea8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CAAFE-AAD9-471E-AD95-B57191FC0E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1d7c7b2-1959-4d51-9b77-cfd451e252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4D1AB-DB89-4789-B342-13827F180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32A3-CBF0-46BD-83EF-E41228007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</Pages>
  <Words>154</Words>
  <Characters>986</Characters>
  <CharactersWithSpaces>1217</CharactersWithSpaces>
  <Paragraphs>29</Paragraphs>
  <Company>EJIE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2020-11-18T08:52:00Z</dcterms:created>
  <dc:creator>ej11196m</dc:creator>
  <dc:description/>
  <dc:language>es-ES</dc:language>
  <cp:lastModifiedBy>Uskola Atxabal, Joseba</cp:lastModifiedBy>
  <cp:lastPrinted>2011-07-29T09:39:00Z</cp:lastPrinted>
  <dcterms:modified xsi:type="dcterms:W3CDTF">2020-11-18T08:52:00Z</dcterms:modified>
  <cp:revision>2</cp:revision>
  <dc:subject/>
  <dc:title>60 %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EJIE</vt:lpwstr>
  </property>
  <property fmtid="{D5CDD505-2E9C-101B-9397-08002B2CF9AE}" pid="4" name="ContentTypeId">
    <vt:lpwstr>0x010100856C49F80FD5064AB76F28C6E6272D87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